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6E89" w:rsidRPr="00216E89" w:rsidRDefault="00216E89" w:rsidP="00216E89">
      <w:pPr>
        <w:widowControl/>
        <w:spacing w:line="560" w:lineRule="atLeast"/>
        <w:ind w:firstLine="640"/>
        <w:jc w:val="center"/>
        <w:rPr>
          <w:rFonts w:ascii="仿宋" w:eastAsia="仿宋" w:hAnsi="仿宋" w:cs="方正仿宋_GB2312"/>
          <w:b/>
          <w:color w:val="000000" w:themeColor="text1"/>
          <w:kern w:val="0"/>
          <w:sz w:val="36"/>
          <w:szCs w:val="28"/>
        </w:rPr>
      </w:pPr>
      <w:r w:rsidRPr="00216E89">
        <w:rPr>
          <w:rFonts w:ascii="仿宋" w:eastAsia="仿宋" w:hAnsi="仿宋" w:cs="方正仿宋_GB2312" w:hint="eastAsia"/>
          <w:b/>
          <w:color w:val="000000" w:themeColor="text1"/>
          <w:kern w:val="0"/>
          <w:sz w:val="36"/>
          <w:szCs w:val="28"/>
        </w:rPr>
        <w:t>合同签署相关内容</w:t>
      </w:r>
    </w:p>
    <w:p w:rsidR="00216E89" w:rsidRPr="003772AC" w:rsidRDefault="00216E89" w:rsidP="00216E89">
      <w:pPr>
        <w:widowControl/>
        <w:spacing w:line="560" w:lineRule="atLeast"/>
        <w:ind w:firstLine="640"/>
        <w:rPr>
          <w:rFonts w:ascii="仿宋" w:eastAsia="仿宋" w:hAnsi="仿宋" w:cs="方正仿宋_GB2312"/>
          <w:color w:val="000000" w:themeColor="text1"/>
          <w:kern w:val="0"/>
          <w:sz w:val="28"/>
          <w:szCs w:val="28"/>
        </w:rPr>
      </w:pPr>
      <w:r w:rsidRPr="003772AC">
        <w:rPr>
          <w:rFonts w:ascii="仿宋" w:eastAsia="仿宋" w:hAnsi="仿宋" w:cs="方正仿宋_GB2312" w:hint="eastAsia"/>
          <w:color w:val="000000" w:themeColor="text1"/>
          <w:kern w:val="0"/>
          <w:sz w:val="28"/>
          <w:szCs w:val="28"/>
        </w:rPr>
        <w:t>所有与外单位合作的临床研究项目（医院受其他机构委托、资助开展临床研究、组织或参与多中心临床研究等）均须在获得我院伦理批件后与外单位签订合同明确双方权利、义务及责任担当、知识产权分配等。合同类型包括但不限于：临床研究合作合同、CRC服务合同、技术服务合同等。</w:t>
      </w:r>
    </w:p>
    <w:p w:rsidR="00216E89" w:rsidRPr="003772AC" w:rsidRDefault="00216E89" w:rsidP="00216E89">
      <w:pPr>
        <w:widowControl/>
        <w:spacing w:line="560" w:lineRule="atLeast"/>
        <w:ind w:firstLine="640"/>
        <w:rPr>
          <w:rFonts w:ascii="仿宋" w:eastAsia="仿宋" w:hAnsi="仿宋" w:cs="方正仿宋_GB2312"/>
          <w:color w:val="000000" w:themeColor="text1"/>
          <w:kern w:val="0"/>
          <w:sz w:val="28"/>
          <w:szCs w:val="28"/>
        </w:rPr>
      </w:pPr>
      <w:r w:rsidRPr="003772AC">
        <w:rPr>
          <w:rFonts w:ascii="仿宋" w:eastAsia="仿宋" w:hAnsi="仿宋" w:cs="方正仿宋_GB2312" w:hint="eastAsia"/>
          <w:color w:val="000000" w:themeColor="text1"/>
          <w:kern w:val="0"/>
          <w:sz w:val="28"/>
          <w:szCs w:val="28"/>
        </w:rPr>
        <w:t>（一）牵头单位对临床研究负主体责任，参与机构对本机构参与的临床研究内容负责。</w:t>
      </w:r>
    </w:p>
    <w:p w:rsidR="00216E89" w:rsidRPr="003772AC" w:rsidRDefault="00216E89" w:rsidP="00216E89">
      <w:pPr>
        <w:widowControl/>
        <w:spacing w:line="560" w:lineRule="atLeast"/>
        <w:ind w:firstLine="640"/>
        <w:rPr>
          <w:rFonts w:ascii="仿宋" w:eastAsia="仿宋" w:hAnsi="仿宋" w:cs="方正仿宋_GB2312"/>
          <w:color w:val="000000" w:themeColor="text1"/>
          <w:kern w:val="0"/>
          <w:sz w:val="28"/>
          <w:szCs w:val="28"/>
        </w:rPr>
      </w:pPr>
      <w:r w:rsidRPr="003772AC">
        <w:rPr>
          <w:rFonts w:ascii="仿宋" w:eastAsia="仿宋" w:hAnsi="仿宋" w:cs="方正仿宋_GB2312" w:hint="eastAsia"/>
          <w:color w:val="000000" w:themeColor="text1"/>
          <w:kern w:val="0"/>
          <w:sz w:val="28"/>
          <w:szCs w:val="28"/>
        </w:rPr>
        <w:t>（二）原则上临床研究涉及的检验项目应在我院进行，若因特殊原因需外送检测，须事先向临床研究管理中心提交书面申请、合作合同及相关佐证材料，充分说明外送检测的依据。外送操作须申请通过临床研究管理中心审核同意并完成合同签定后方可实施。</w:t>
      </w:r>
    </w:p>
    <w:p w:rsidR="00D50537" w:rsidRPr="00216E89" w:rsidRDefault="00216E89" w:rsidP="00216E89">
      <w:r w:rsidRPr="003772AC">
        <w:rPr>
          <w:rFonts w:ascii="仿宋" w:eastAsia="仿宋" w:hAnsi="仿宋" w:cs="方正仿宋_GB2312" w:hint="eastAsia"/>
          <w:color w:val="000000" w:themeColor="text1"/>
          <w:kern w:val="0"/>
          <w:sz w:val="28"/>
          <w:szCs w:val="28"/>
        </w:rPr>
        <w:t>（三）主要研究者或项目组应按要求先将合同电子版发送至临床研究管理中心进行形式审查。形式审查如获通过后，临床研究管理中心将按照医院规定流程办理合同的签批、盖章申请手续。纸质版合同原则上要求对方单位签字盖章以及我院主要研究者签字确认后，再递交临床研究管理中心办理签章申请。</w:t>
      </w:r>
    </w:p>
    <w:sectPr w:rsidR="00D50537" w:rsidRPr="00216E89" w:rsidSect="00A90289">
      <w:pgSz w:w="11906" w:h="16838"/>
      <w:pgMar w:top="993"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E4D89" w:rsidRDefault="00FE4D89" w:rsidP="00A90289">
      <w:r>
        <w:separator/>
      </w:r>
    </w:p>
  </w:endnote>
  <w:endnote w:type="continuationSeparator" w:id="1">
    <w:p w:rsidR="00FE4D89" w:rsidRDefault="00FE4D89" w:rsidP="00A9028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方正仿宋_GB2312">
    <w:altName w:val="仿宋"/>
    <w:charset w:val="86"/>
    <w:family w:val="auto"/>
    <w:pitch w:val="default"/>
    <w:sig w:usb0="00000000" w:usb1="00000000" w:usb2="00000012"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E4D89" w:rsidRDefault="00FE4D89" w:rsidP="00A90289">
      <w:r>
        <w:separator/>
      </w:r>
    </w:p>
  </w:footnote>
  <w:footnote w:type="continuationSeparator" w:id="1">
    <w:p w:rsidR="00FE4D89" w:rsidRDefault="00FE4D89" w:rsidP="00A9028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90289"/>
    <w:rsid w:val="00216E89"/>
    <w:rsid w:val="0045296B"/>
    <w:rsid w:val="007C63BE"/>
    <w:rsid w:val="009B4CA6"/>
    <w:rsid w:val="00A81A89"/>
    <w:rsid w:val="00A90289"/>
    <w:rsid w:val="00BF3577"/>
    <w:rsid w:val="00C002F2"/>
    <w:rsid w:val="00D50537"/>
    <w:rsid w:val="00F11E7A"/>
    <w:rsid w:val="00FE4D8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0289"/>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9028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90289"/>
    <w:rPr>
      <w:sz w:val="18"/>
      <w:szCs w:val="18"/>
    </w:rPr>
  </w:style>
  <w:style w:type="paragraph" w:styleId="a4">
    <w:name w:val="footer"/>
    <w:basedOn w:val="a"/>
    <w:link w:val="Char0"/>
    <w:uiPriority w:val="99"/>
    <w:semiHidden/>
    <w:unhideWhenUsed/>
    <w:rsid w:val="00A9028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90289"/>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63</Words>
  <Characters>363</Characters>
  <Application>Microsoft Office Word</Application>
  <DocSecurity>0</DocSecurity>
  <Lines>3</Lines>
  <Paragraphs>1</Paragraphs>
  <ScaleCrop>false</ScaleCrop>
  <Company>微软中国</Company>
  <LinksUpToDate>false</LinksUpToDate>
  <CharactersWithSpaces>425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吴子健</dc:creator>
  <cp:keywords/>
  <dc:description/>
  <cp:lastModifiedBy>吴子健</cp:lastModifiedBy>
  <cp:revision>5</cp:revision>
  <dcterms:created xsi:type="dcterms:W3CDTF">2022-10-12T07:03:00Z</dcterms:created>
  <dcterms:modified xsi:type="dcterms:W3CDTF">2022-10-12T07:26:00Z</dcterms:modified>
</cp:coreProperties>
</file>